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5C9B3DE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5619E9" w:rsidRPr="00EE6434">
        <w:t>8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10</w:t>
      </w:r>
      <w:r w:rsidR="00B676D1">
        <w:rPr>
          <w:szCs w:val="24"/>
        </w:rPr>
        <w:t>1450</w:t>
      </w:r>
      <w:bookmarkStart w:id="1" w:name="_GoBack"/>
      <w:bookmarkEnd w:id="1"/>
    </w:p>
    <w:p w14:paraId="500197F1" w14:textId="59B52C19" w:rsidR="005D1E89" w:rsidRPr="00EE6434" w:rsidRDefault="00DB6BB2" w:rsidP="005D1E89">
      <w:pPr>
        <w:pStyle w:val="3GPPHeader"/>
      </w:pPr>
      <w:bookmarkStart w:id="2" w:name="OLE_LINK3"/>
      <w:bookmarkStart w:id="3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777CA6" w:rsidRPr="00EE6434">
        <w:t>25 January</w:t>
      </w:r>
      <w:r w:rsidR="00344FCD" w:rsidRPr="00EE6434">
        <w:t xml:space="preserve"> </w:t>
      </w:r>
      <w:r w:rsidR="00526BF8" w:rsidRPr="00EE6434">
        <w:t xml:space="preserve">– </w:t>
      </w:r>
      <w:r w:rsidR="00777CA6" w:rsidRPr="00EE6434">
        <w:t>5</w:t>
      </w:r>
      <w:r w:rsidR="005D1E89" w:rsidRPr="00EE6434">
        <w:t xml:space="preserve"> </w:t>
      </w:r>
      <w:r w:rsidR="00777CA6" w:rsidRPr="00EE6434">
        <w:t>February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2"/>
    <w:bookmarkEnd w:id="3"/>
    <w:p w14:paraId="65F55581" w14:textId="77777777" w:rsidR="008A22CF" w:rsidRPr="00EE6434" w:rsidRDefault="008A22CF" w:rsidP="008A22CF">
      <w:pPr>
        <w:pStyle w:val="3GPPHeader"/>
      </w:pPr>
    </w:p>
    <w:p w14:paraId="0FDE225D" w14:textId="3FB1B583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Agenda Item:</w:t>
      </w:r>
      <w:r w:rsidRPr="00EE6434">
        <w:rPr>
          <w:sz w:val="22"/>
        </w:rPr>
        <w:tab/>
      </w:r>
      <w:r w:rsidR="00C45E03">
        <w:rPr>
          <w:sz w:val="22"/>
        </w:rPr>
        <w:t>7.9.4.2.1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1CE4CF7A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EA3D59" w:rsidRPr="00EA3D59">
        <w:rPr>
          <w:sz w:val="22"/>
        </w:rPr>
        <w:t>Simulation results of sDCI-based SDM transmission</w:t>
      </w:r>
    </w:p>
    <w:p w14:paraId="385E2C9B" w14:textId="561E4D09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D458B3" w:rsidRPr="00EE6434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0B3D9E24" w:rsidR="000961B8" w:rsidRPr="00EE6434" w:rsidRDefault="00D715F3" w:rsidP="000961B8">
      <w:r w:rsidRPr="00EE6434">
        <w:t>RAN</w:t>
      </w:r>
      <w:r w:rsidR="000961B8" w:rsidRPr="00EE6434">
        <w:t>4#9</w:t>
      </w:r>
      <w:r w:rsidR="00050C06" w:rsidRPr="00EE6434">
        <w:t>7</w:t>
      </w:r>
      <w:r w:rsidR="000961B8" w:rsidRPr="00EE6434">
        <w:t>-e</w:t>
      </w:r>
      <w:r w:rsidRPr="00EE6434">
        <w:t xml:space="preserve"> agreed with the simulation assumption of mDCI/sDCI-based SDM transmission schemes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6C6717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This </w:t>
      </w:r>
      <w:r w:rsidR="008A60D6" w:rsidRPr="00EE6434">
        <w:t>contribution provides our alignment and impairment simulation results</w:t>
      </w:r>
      <w:r w:rsidR="00B50783" w:rsidRPr="00EE6434">
        <w:t xml:space="preserve"> according to the simulation assumption.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5CEC006D" w14:textId="693AC73C" w:rsidR="00CD6D83" w:rsidRDefault="00310E54" w:rsidP="00310E54">
      <w:pPr>
        <w:pStyle w:val="Heading2"/>
        <w:rPr>
          <w:lang w:val="en-US"/>
        </w:rPr>
      </w:pPr>
      <w:r w:rsidRPr="00EE6434">
        <w:rPr>
          <w:lang w:val="en-US"/>
        </w:rPr>
        <w:t>2.</w:t>
      </w:r>
      <w:r w:rsidR="00EA3D59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 xml:space="preserve">Single-DCI based </w:t>
      </w:r>
      <w:r w:rsidR="00D5257E">
        <w:rPr>
          <w:lang w:val="en-US"/>
        </w:rPr>
        <w:t xml:space="preserve">SDM </w:t>
      </w:r>
      <w:r w:rsidR="002F79D3" w:rsidRPr="00EE6434">
        <w:rPr>
          <w:lang w:val="en-US"/>
        </w:rPr>
        <w:t>transmission</w:t>
      </w:r>
    </w:p>
    <w:p w14:paraId="2BA7AF7D" w14:textId="7349A892" w:rsidR="00EE45B5" w:rsidRPr="00300268" w:rsidRDefault="00EE45B5" w:rsidP="00EE45B5">
      <w:r>
        <w:fldChar w:fldCharType="begin"/>
      </w:r>
      <w:r>
        <w:instrText xml:space="preserve"> REF _Ref59019243 \h </w:instrText>
      </w:r>
      <w:r>
        <w:fldChar w:fldCharType="separate"/>
      </w:r>
      <w:r w:rsidR="006C6717" w:rsidRPr="00EE6434">
        <w:t xml:space="preserve">Figure </w:t>
      </w:r>
      <w:r w:rsidR="006C6717">
        <w:rPr>
          <w:noProof/>
        </w:rPr>
        <w:t>1</w:t>
      </w:r>
      <w:r>
        <w:fldChar w:fldCharType="end"/>
      </w:r>
      <w:r>
        <w:t xml:space="preserve"> shows our ideal simulation results</w:t>
      </w:r>
      <w:r w:rsidR="004968CC">
        <w:t xml:space="preserve"> of single-DCI based SDM tran</w:t>
      </w:r>
      <w:r w:rsidR="00A95558">
        <w:t>s</w:t>
      </w:r>
      <w:r w:rsidR="004968CC">
        <w:t>mission</w:t>
      </w:r>
      <w:r>
        <w:t xml:space="preserve">. </w:t>
      </w:r>
      <w:r>
        <w:fldChar w:fldCharType="begin"/>
      </w:r>
      <w:r>
        <w:instrText xml:space="preserve"> REF _Ref59019249 \h </w:instrText>
      </w:r>
      <w:r>
        <w:fldChar w:fldCharType="separate"/>
      </w:r>
      <w:r w:rsidR="006C6717">
        <w:t xml:space="preserve">Table </w:t>
      </w:r>
      <w:r w:rsidR="006C6717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_Ref59019250 \h </w:instrText>
      </w:r>
      <w:r>
        <w:fldChar w:fldCharType="separate"/>
      </w:r>
      <w:r w:rsidR="006C6717">
        <w:t xml:space="preserve">Table </w:t>
      </w:r>
      <w:r w:rsidR="006C6717">
        <w:rPr>
          <w:noProof/>
        </w:rPr>
        <w:t>2</w:t>
      </w:r>
      <w:r>
        <w:fldChar w:fldCharType="end"/>
      </w:r>
      <w:r>
        <w:t xml:space="preserve"> summarize the SNR levels to achieve 70% of maximum throughput.</w:t>
      </w:r>
    </w:p>
    <w:p w14:paraId="57567A89" w14:textId="77777777" w:rsidR="00EE45B5" w:rsidRPr="00EE45B5" w:rsidRDefault="00EE45B5" w:rsidP="00EE45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FA44C1" w14:paraId="2CF8FB9D" w14:textId="77777777" w:rsidTr="002A42C3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54BF" w14:textId="77777777" w:rsidR="00FA44C1" w:rsidRDefault="00FA44C1" w:rsidP="002A42C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D3DD" w14:textId="77777777" w:rsidR="00FA44C1" w:rsidRDefault="00FA44C1" w:rsidP="002A42C3">
            <w:pPr>
              <w:pStyle w:val="TAH"/>
            </w:pPr>
            <w:r>
              <w:t>Duplex mode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B322" w14:textId="77777777" w:rsidR="00FA44C1" w:rsidRDefault="00FA44C1" w:rsidP="002A42C3">
            <w:pPr>
              <w:pStyle w:val="TAH"/>
            </w:pPr>
            <w:r>
              <w:t>BW / SCS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DC4" w14:textId="77777777" w:rsidR="00FA44C1" w:rsidRDefault="00FA44C1" w:rsidP="002A42C3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DCF" w14:textId="77777777" w:rsidR="00FA44C1" w:rsidRDefault="00FA44C1" w:rsidP="002A42C3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D5E" w14:textId="77777777" w:rsidR="00FA44C1" w:rsidRDefault="00FA44C1" w:rsidP="002A42C3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759" w14:textId="77777777" w:rsidR="00FA44C1" w:rsidRDefault="00FA44C1" w:rsidP="002A42C3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8DA7" w14:textId="77777777" w:rsidR="00FA44C1" w:rsidRDefault="00FA44C1" w:rsidP="002A42C3">
            <w:pPr>
              <w:pStyle w:val="TAH"/>
            </w:pPr>
            <w:r>
              <w:t>Metric</w:t>
            </w:r>
          </w:p>
        </w:tc>
      </w:tr>
      <w:tr w:rsidR="00FA44C1" w14:paraId="6FD807BE" w14:textId="77777777" w:rsidTr="002A42C3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7580" w14:textId="77777777" w:rsidR="00FA44C1" w:rsidRDefault="00FA44C1" w:rsidP="002A42C3">
            <w:pPr>
              <w:pStyle w:val="TAC"/>
            </w:pPr>
            <w:r>
              <w:t>3-1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91F5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3167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2E9D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68E9E99E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70B42F28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0CCA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7394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D893" w14:textId="77777777" w:rsidR="00FA44C1" w:rsidRDefault="00FA44C1" w:rsidP="002A42C3">
            <w:pPr>
              <w:pStyle w:val="TAC"/>
            </w:pPr>
            <w:r>
              <w:t>Test 1a: 200Hz / -0.5us</w:t>
            </w:r>
          </w:p>
          <w:p w14:paraId="702030C7" w14:textId="77777777" w:rsidR="00FA44C1" w:rsidRDefault="00FA44C1" w:rsidP="002A42C3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3709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1411F02B" w14:textId="77777777" w:rsidTr="002A42C3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FC0F" w14:textId="77777777" w:rsidR="00FA44C1" w:rsidRDefault="00FA44C1" w:rsidP="002A42C3">
            <w:pPr>
              <w:pStyle w:val="TAC"/>
            </w:pPr>
            <w:r>
              <w:t>3-2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A4FE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A13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4E69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5776053C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65B3A8A2" w14:textId="77777777" w:rsidR="00FA44C1" w:rsidRDefault="00FA44C1" w:rsidP="002A42C3">
            <w:pPr>
              <w:pStyle w:val="TAC"/>
            </w:pPr>
            <w:r>
              <w:t>MCS 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46E3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4BDA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DEC8" w14:textId="77777777" w:rsidR="00FA44C1" w:rsidRDefault="00FA44C1" w:rsidP="002A42C3">
            <w:pPr>
              <w:pStyle w:val="TAC"/>
            </w:pPr>
            <w:r>
              <w:t xml:space="preserve">Test 1a: 200Hz / -0.5us </w:t>
            </w:r>
          </w:p>
          <w:p w14:paraId="1EBA90C6" w14:textId="77777777" w:rsidR="00FA44C1" w:rsidRDefault="00FA44C1" w:rsidP="002A42C3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C7E7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3552302D" w14:textId="77777777" w:rsidTr="002A42C3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4FDB" w14:textId="77777777" w:rsidR="00FA44C1" w:rsidRDefault="00FA44C1" w:rsidP="002A42C3">
            <w:pPr>
              <w:pStyle w:val="TAC"/>
            </w:pPr>
            <w:r>
              <w:t>4-1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3ACE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DE27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7EE5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0762F36F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7A218D70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F0A7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3752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19FC" w14:textId="77777777" w:rsidR="00FA44C1" w:rsidRDefault="00FA44C1" w:rsidP="002A42C3">
            <w:pPr>
              <w:pStyle w:val="TAC"/>
            </w:pPr>
            <w:r>
              <w:t>Test 1a: 300Hz / -0.25us</w:t>
            </w:r>
          </w:p>
          <w:p w14:paraId="3378A02E" w14:textId="77777777" w:rsidR="00FA44C1" w:rsidRDefault="00FA44C1" w:rsidP="002A42C3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D110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50F3F8F4" w14:textId="77777777" w:rsidTr="002A42C3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E43" w14:textId="77777777" w:rsidR="00FA44C1" w:rsidRDefault="00FA44C1" w:rsidP="002A42C3">
            <w:pPr>
              <w:pStyle w:val="TAC"/>
            </w:pPr>
            <w:r>
              <w:t>4-2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57DB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C64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7E62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1E823837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04B35BD2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DE0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D91F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3FB8" w14:textId="77777777" w:rsidR="00FA44C1" w:rsidRDefault="00FA44C1" w:rsidP="002A42C3">
            <w:pPr>
              <w:pStyle w:val="TAC"/>
            </w:pPr>
            <w:r>
              <w:t>Test 1a: 300Hz / -0.25us</w:t>
            </w:r>
          </w:p>
          <w:p w14:paraId="4B915E4B" w14:textId="77777777" w:rsidR="00FA44C1" w:rsidRDefault="00FA44C1" w:rsidP="002A42C3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4508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</w:tbl>
    <w:p w14:paraId="1F589BE3" w14:textId="4356AE30" w:rsidR="00D715F3" w:rsidRDefault="00D715F3" w:rsidP="00D715F3"/>
    <w:p w14:paraId="6F652EFE" w14:textId="1D8695AA" w:rsidR="00AA1831" w:rsidRDefault="00AA1831" w:rsidP="00D715F3"/>
    <w:p w14:paraId="0A1007EC" w14:textId="63FACDFB" w:rsidR="007D49E6" w:rsidRDefault="007D49E6" w:rsidP="00D715F3">
      <w:r w:rsidRPr="007D49E6">
        <w:rPr>
          <w:noProof/>
        </w:rPr>
        <w:lastRenderedPageBreak/>
        <w:drawing>
          <wp:inline distT="0" distB="0" distL="0" distR="0" wp14:anchorId="567801F5" wp14:editId="27BCF891">
            <wp:extent cx="3024000" cy="226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9E6">
        <w:rPr>
          <w:noProof/>
        </w:rPr>
        <w:drawing>
          <wp:inline distT="0" distB="0" distL="0" distR="0" wp14:anchorId="24399D7B" wp14:editId="1798991C">
            <wp:extent cx="3024000" cy="2268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A1831" w14:paraId="19EA6898" w14:textId="77777777" w:rsidTr="002A42C3">
        <w:tc>
          <w:tcPr>
            <w:tcW w:w="4814" w:type="dxa"/>
          </w:tcPr>
          <w:p w14:paraId="7B768973" w14:textId="77777777" w:rsidR="00AA1831" w:rsidRDefault="00AA1831" w:rsidP="002A42C3">
            <w:pPr>
              <w:pStyle w:val="TAC"/>
            </w:pPr>
            <w:r>
              <w:t>(a) FDD SCS=15kHz</w:t>
            </w:r>
          </w:p>
        </w:tc>
        <w:tc>
          <w:tcPr>
            <w:tcW w:w="4815" w:type="dxa"/>
          </w:tcPr>
          <w:p w14:paraId="0D83F213" w14:textId="77777777" w:rsidR="00AA1831" w:rsidRDefault="00AA1831" w:rsidP="002A42C3">
            <w:pPr>
              <w:pStyle w:val="TAC"/>
            </w:pPr>
            <w:r>
              <w:t>(b) TDD SCS=30kHz</w:t>
            </w:r>
          </w:p>
        </w:tc>
      </w:tr>
    </w:tbl>
    <w:p w14:paraId="4392720D" w14:textId="58D30F5C" w:rsidR="00346D39" w:rsidRPr="00EE6434" w:rsidRDefault="00346D39" w:rsidP="00346D39">
      <w:pPr>
        <w:pStyle w:val="Caption"/>
      </w:pPr>
      <w:bookmarkStart w:id="4" w:name="_Ref59019243"/>
      <w:r w:rsidRPr="00EE6434">
        <w:t xml:space="preserve">Figure </w:t>
      </w:r>
      <w:fldSimple w:instr=" SEQ Figure \* ARABIC ">
        <w:r w:rsidR="006C6717">
          <w:rPr>
            <w:noProof/>
          </w:rPr>
          <w:t>1</w:t>
        </w:r>
      </w:fldSimple>
      <w:bookmarkEnd w:id="4"/>
      <w:r w:rsidRPr="00EE6434">
        <w:tab/>
        <w:t>Simulation results of Single-DCI based SDM transmission.</w:t>
      </w:r>
    </w:p>
    <w:p w14:paraId="1AF467F1" w14:textId="04F498E6" w:rsidR="00D715F3" w:rsidRDefault="00D715F3" w:rsidP="00D715F3"/>
    <w:p w14:paraId="5BBC1CBE" w14:textId="7BA4CC3A" w:rsidR="00EF6838" w:rsidRDefault="00EF6838" w:rsidP="00EF6838">
      <w:pPr>
        <w:pStyle w:val="Caption"/>
      </w:pPr>
      <w:bookmarkStart w:id="5" w:name="_Ref59019249"/>
      <w:r>
        <w:t xml:space="preserve">Table </w:t>
      </w:r>
      <w:r w:rsidR="00B676D1">
        <w:fldChar w:fldCharType="begin"/>
      </w:r>
      <w:r w:rsidR="00B676D1">
        <w:instrText xml:space="preserve"> SEQ Table \* ARABIC </w:instrText>
      </w:r>
      <w:r w:rsidR="00B676D1">
        <w:fldChar w:fldCharType="separate"/>
      </w:r>
      <w:r w:rsidR="006C6717">
        <w:rPr>
          <w:noProof/>
        </w:rPr>
        <w:t>1</w:t>
      </w:r>
      <w:r w:rsidR="00B676D1">
        <w:rPr>
          <w:noProof/>
        </w:rPr>
        <w:fldChar w:fldCharType="end"/>
      </w:r>
      <w:bookmarkEnd w:id="5"/>
      <w:r>
        <w:tab/>
        <w:t>Summary of simulation results for single-DCI based SDM transmission</w:t>
      </w:r>
      <w:r w:rsidR="00D04DC7">
        <w:t xml:space="preserve"> (</w:t>
      </w:r>
      <w:r w:rsidR="00E52B00">
        <w:t xml:space="preserve">Test 1a, </w:t>
      </w:r>
      <w:r w:rsidR="00D04DC7">
        <w:t>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270FD" w14:paraId="1C8F44E0" w14:textId="77777777" w:rsidTr="005270FD">
        <w:tc>
          <w:tcPr>
            <w:tcW w:w="1925" w:type="dxa"/>
          </w:tcPr>
          <w:p w14:paraId="3E5E875B" w14:textId="2393B519" w:rsidR="005270FD" w:rsidRDefault="005270FD" w:rsidP="005270FD">
            <w:pPr>
              <w:pStyle w:val="TAH"/>
            </w:pPr>
          </w:p>
        </w:tc>
        <w:tc>
          <w:tcPr>
            <w:tcW w:w="1926" w:type="dxa"/>
          </w:tcPr>
          <w:p w14:paraId="4B7B7E3B" w14:textId="525C4F53" w:rsidR="005270FD" w:rsidRDefault="005270FD" w:rsidP="005270FD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5BA684E8" w14:textId="3A5BF43A" w:rsidR="005270FD" w:rsidRDefault="005270FD" w:rsidP="005270FD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1E45B291" w14:textId="74B51D13" w:rsidR="005270FD" w:rsidRDefault="005270FD" w:rsidP="005270FD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72E028EF" w14:textId="63295118" w:rsidR="005270FD" w:rsidRDefault="005270FD" w:rsidP="005270FD">
            <w:pPr>
              <w:pStyle w:val="TAH"/>
            </w:pPr>
            <w:r>
              <w:t>TDD SCS=30kHz 4Rx</w:t>
            </w:r>
          </w:p>
        </w:tc>
      </w:tr>
      <w:tr w:rsidR="005270FD" w14:paraId="7ECA0644" w14:textId="77777777" w:rsidTr="005270FD">
        <w:tc>
          <w:tcPr>
            <w:tcW w:w="1925" w:type="dxa"/>
          </w:tcPr>
          <w:p w14:paraId="3F51F627" w14:textId="77777777" w:rsidR="005270FD" w:rsidRDefault="005270FD" w:rsidP="005270FD">
            <w:pPr>
              <w:pStyle w:val="TAH"/>
            </w:pPr>
          </w:p>
        </w:tc>
        <w:tc>
          <w:tcPr>
            <w:tcW w:w="1926" w:type="dxa"/>
          </w:tcPr>
          <w:p w14:paraId="429B4BB8" w14:textId="5D3122A0" w:rsidR="005270FD" w:rsidRDefault="005270FD" w:rsidP="005270FD">
            <w:pPr>
              <w:pStyle w:val="TAH"/>
            </w:pPr>
            <w:r>
              <w:t>TO = -0.5us</w:t>
            </w:r>
          </w:p>
          <w:p w14:paraId="465D1986" w14:textId="575B4542" w:rsidR="005270FD" w:rsidRDefault="005270FD" w:rsidP="005270FD">
            <w:pPr>
              <w:pStyle w:val="TAH"/>
            </w:pPr>
            <w:r>
              <w:t>FO = 200Hz</w:t>
            </w:r>
          </w:p>
        </w:tc>
        <w:tc>
          <w:tcPr>
            <w:tcW w:w="1926" w:type="dxa"/>
          </w:tcPr>
          <w:p w14:paraId="075BCCE9" w14:textId="77777777" w:rsidR="005270FD" w:rsidRDefault="005270FD" w:rsidP="005270FD">
            <w:pPr>
              <w:pStyle w:val="TAH"/>
            </w:pPr>
            <w:r>
              <w:t>TO = -0.5us</w:t>
            </w:r>
          </w:p>
          <w:p w14:paraId="7CA8FDF8" w14:textId="67D0CD26" w:rsidR="005270FD" w:rsidRDefault="005270FD" w:rsidP="005270FD">
            <w:pPr>
              <w:pStyle w:val="TAH"/>
            </w:pPr>
            <w:r>
              <w:t>FO = 200Hz</w:t>
            </w:r>
          </w:p>
        </w:tc>
        <w:tc>
          <w:tcPr>
            <w:tcW w:w="1926" w:type="dxa"/>
          </w:tcPr>
          <w:p w14:paraId="2B946ABC" w14:textId="4D7EC854" w:rsidR="005270FD" w:rsidRDefault="005270FD" w:rsidP="005270FD">
            <w:pPr>
              <w:pStyle w:val="TAH"/>
            </w:pPr>
            <w:r>
              <w:t>TO = -0.25us</w:t>
            </w:r>
          </w:p>
          <w:p w14:paraId="7A24208E" w14:textId="478C957E" w:rsidR="005270FD" w:rsidRDefault="005270FD" w:rsidP="005270FD">
            <w:pPr>
              <w:pStyle w:val="TAH"/>
            </w:pPr>
            <w:r>
              <w:t>FO = 300Hz</w:t>
            </w:r>
          </w:p>
        </w:tc>
        <w:tc>
          <w:tcPr>
            <w:tcW w:w="1926" w:type="dxa"/>
          </w:tcPr>
          <w:p w14:paraId="13D8185C" w14:textId="17275541" w:rsidR="005270FD" w:rsidRDefault="005270FD" w:rsidP="005270FD">
            <w:pPr>
              <w:pStyle w:val="TAH"/>
            </w:pPr>
            <w:r>
              <w:t>TO = -0.25us</w:t>
            </w:r>
          </w:p>
          <w:p w14:paraId="5701E564" w14:textId="636DCD60" w:rsidR="005270FD" w:rsidRDefault="005270FD" w:rsidP="005270FD">
            <w:pPr>
              <w:pStyle w:val="TAH"/>
            </w:pPr>
            <w:r>
              <w:t>FO = 300Hz</w:t>
            </w:r>
          </w:p>
        </w:tc>
      </w:tr>
      <w:tr w:rsidR="0063025B" w14:paraId="79005853" w14:textId="77777777" w:rsidTr="005270FD">
        <w:tc>
          <w:tcPr>
            <w:tcW w:w="1925" w:type="dxa"/>
          </w:tcPr>
          <w:p w14:paraId="275F4FD9" w14:textId="79063331" w:rsidR="0063025B" w:rsidRDefault="0063025B" w:rsidP="0063025B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0E86F61A" w14:textId="6EF9FFBA" w:rsidR="0063025B" w:rsidRDefault="007F70B7" w:rsidP="0063025B">
            <w:pPr>
              <w:pStyle w:val="TAC"/>
            </w:pPr>
            <w:r>
              <w:t>14.</w:t>
            </w:r>
            <w:r w:rsidR="002E131A">
              <w:t>2</w:t>
            </w:r>
          </w:p>
        </w:tc>
        <w:tc>
          <w:tcPr>
            <w:tcW w:w="1926" w:type="dxa"/>
          </w:tcPr>
          <w:p w14:paraId="6A9BF4BF" w14:textId="3E866EF0" w:rsidR="0063025B" w:rsidRDefault="008B77E0" w:rsidP="0063025B">
            <w:pPr>
              <w:pStyle w:val="TAC"/>
            </w:pPr>
            <w:r>
              <w:t>7.9</w:t>
            </w:r>
          </w:p>
        </w:tc>
        <w:tc>
          <w:tcPr>
            <w:tcW w:w="1926" w:type="dxa"/>
          </w:tcPr>
          <w:p w14:paraId="7C093127" w14:textId="4304B07B" w:rsidR="0063025B" w:rsidRDefault="007F70B7" w:rsidP="0063025B">
            <w:pPr>
              <w:pStyle w:val="TAC"/>
            </w:pPr>
            <w:r>
              <w:t>1</w:t>
            </w:r>
            <w:r w:rsidR="008B77E0">
              <w:t>5</w:t>
            </w:r>
            <w:r>
              <w:t>.</w:t>
            </w:r>
            <w:r w:rsidR="008B77E0">
              <w:t>1</w:t>
            </w:r>
          </w:p>
        </w:tc>
        <w:tc>
          <w:tcPr>
            <w:tcW w:w="1926" w:type="dxa"/>
          </w:tcPr>
          <w:p w14:paraId="07AFA958" w14:textId="543D4741" w:rsidR="0063025B" w:rsidRDefault="008B77E0" w:rsidP="0063025B">
            <w:pPr>
              <w:pStyle w:val="TAC"/>
            </w:pPr>
            <w:r>
              <w:t>8.2</w:t>
            </w:r>
          </w:p>
        </w:tc>
      </w:tr>
      <w:tr w:rsidR="0063025B" w14:paraId="2D618ADD" w14:textId="77777777" w:rsidTr="005270FD">
        <w:tc>
          <w:tcPr>
            <w:tcW w:w="1925" w:type="dxa"/>
          </w:tcPr>
          <w:p w14:paraId="1D4973AC" w14:textId="7DE6CAFE" w:rsidR="0063025B" w:rsidRDefault="0063025B" w:rsidP="0063025B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25E7495B" w14:textId="7D4547B6" w:rsidR="0063025B" w:rsidRDefault="00AD5631" w:rsidP="0063025B">
            <w:pPr>
              <w:pStyle w:val="TAC"/>
            </w:pPr>
            <w:r>
              <w:t>16.</w:t>
            </w:r>
            <w:r w:rsidR="002E131A">
              <w:t>2</w:t>
            </w:r>
          </w:p>
        </w:tc>
        <w:tc>
          <w:tcPr>
            <w:tcW w:w="1926" w:type="dxa"/>
          </w:tcPr>
          <w:p w14:paraId="34F5E08E" w14:textId="14E10555" w:rsidR="0063025B" w:rsidRDefault="008B77E0" w:rsidP="0063025B">
            <w:pPr>
              <w:pStyle w:val="TAC"/>
            </w:pPr>
            <w:r>
              <w:t>9.9</w:t>
            </w:r>
          </w:p>
        </w:tc>
        <w:tc>
          <w:tcPr>
            <w:tcW w:w="1926" w:type="dxa"/>
          </w:tcPr>
          <w:p w14:paraId="57B47FC7" w14:textId="12F1658F" w:rsidR="0063025B" w:rsidRDefault="00AD5631" w:rsidP="0063025B">
            <w:pPr>
              <w:pStyle w:val="TAC"/>
            </w:pPr>
            <w:r>
              <w:t>1</w:t>
            </w:r>
            <w:r w:rsidR="008B77E0">
              <w:t>7.1</w:t>
            </w:r>
          </w:p>
        </w:tc>
        <w:tc>
          <w:tcPr>
            <w:tcW w:w="1926" w:type="dxa"/>
          </w:tcPr>
          <w:p w14:paraId="4296C71D" w14:textId="75D462CA" w:rsidR="0063025B" w:rsidRDefault="008B77E0" w:rsidP="0063025B">
            <w:pPr>
              <w:pStyle w:val="TAC"/>
            </w:pPr>
            <w:r>
              <w:t>10.2</w:t>
            </w:r>
          </w:p>
        </w:tc>
      </w:tr>
    </w:tbl>
    <w:p w14:paraId="4EB9A817" w14:textId="437262E1" w:rsidR="005270FD" w:rsidRDefault="005270FD" w:rsidP="00D715F3"/>
    <w:p w14:paraId="68623C9D" w14:textId="045EA59C" w:rsidR="00FC6E21" w:rsidRDefault="00FC6E21" w:rsidP="00FC6E21">
      <w:pPr>
        <w:pStyle w:val="Caption"/>
      </w:pPr>
      <w:bookmarkStart w:id="6" w:name="_Ref59019250"/>
      <w:r>
        <w:t xml:space="preserve">Table </w:t>
      </w:r>
      <w:r w:rsidR="00B676D1">
        <w:fldChar w:fldCharType="begin"/>
      </w:r>
      <w:r w:rsidR="00B676D1">
        <w:instrText xml:space="preserve"> SEQ Table \* ARABIC </w:instrText>
      </w:r>
      <w:r w:rsidR="00B676D1">
        <w:fldChar w:fldCharType="separate"/>
      </w:r>
      <w:r w:rsidR="006C6717">
        <w:rPr>
          <w:noProof/>
        </w:rPr>
        <w:t>2</w:t>
      </w:r>
      <w:r w:rsidR="00B676D1">
        <w:rPr>
          <w:noProof/>
        </w:rPr>
        <w:fldChar w:fldCharType="end"/>
      </w:r>
      <w:bookmarkEnd w:id="6"/>
      <w:r>
        <w:tab/>
        <w:t>Summary of simulation results for single-DCI based SDM transmission (Test 1b, 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FC6E21" w14:paraId="4136D6E0" w14:textId="77777777" w:rsidTr="00542D9A">
        <w:tc>
          <w:tcPr>
            <w:tcW w:w="1925" w:type="dxa"/>
          </w:tcPr>
          <w:p w14:paraId="1BBC42E8" w14:textId="77777777" w:rsidR="00FC6E21" w:rsidRDefault="00FC6E21" w:rsidP="00542D9A">
            <w:pPr>
              <w:pStyle w:val="TAH"/>
            </w:pPr>
          </w:p>
        </w:tc>
        <w:tc>
          <w:tcPr>
            <w:tcW w:w="1926" w:type="dxa"/>
          </w:tcPr>
          <w:p w14:paraId="205F7907" w14:textId="77777777" w:rsidR="00FC6E21" w:rsidRDefault="00FC6E21" w:rsidP="00542D9A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09B2C49C" w14:textId="77777777" w:rsidR="00FC6E21" w:rsidRDefault="00FC6E21" w:rsidP="00542D9A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2A2D3797" w14:textId="77777777" w:rsidR="00FC6E21" w:rsidRDefault="00FC6E21" w:rsidP="00542D9A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23BA680F" w14:textId="77777777" w:rsidR="00FC6E21" w:rsidRDefault="00FC6E21" w:rsidP="00542D9A">
            <w:pPr>
              <w:pStyle w:val="TAH"/>
            </w:pPr>
            <w:r>
              <w:t>TDD SCS=30kHz 4Rx</w:t>
            </w:r>
          </w:p>
        </w:tc>
      </w:tr>
      <w:tr w:rsidR="00FC6E21" w14:paraId="69A0D27C" w14:textId="77777777" w:rsidTr="00542D9A">
        <w:tc>
          <w:tcPr>
            <w:tcW w:w="1925" w:type="dxa"/>
          </w:tcPr>
          <w:p w14:paraId="6FDE1787" w14:textId="77777777" w:rsidR="00FC6E21" w:rsidRDefault="00FC6E21" w:rsidP="00542D9A">
            <w:pPr>
              <w:pStyle w:val="TAH"/>
            </w:pPr>
          </w:p>
        </w:tc>
        <w:tc>
          <w:tcPr>
            <w:tcW w:w="1926" w:type="dxa"/>
          </w:tcPr>
          <w:p w14:paraId="3639932D" w14:textId="70B66FE7" w:rsidR="00FC6E21" w:rsidRDefault="00FC6E21" w:rsidP="00542D9A">
            <w:pPr>
              <w:pStyle w:val="TAH"/>
            </w:pPr>
            <w:r>
              <w:t>TO = 2us</w:t>
            </w:r>
          </w:p>
          <w:p w14:paraId="59CFE602" w14:textId="0D0AA3B3" w:rsidR="00FC6E21" w:rsidRDefault="00FC6E21" w:rsidP="00542D9A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17B7D191" w14:textId="5996F470" w:rsidR="00FC6E21" w:rsidRDefault="00FC6E21" w:rsidP="00542D9A">
            <w:pPr>
              <w:pStyle w:val="TAH"/>
            </w:pPr>
            <w:r>
              <w:t>TO = 2us</w:t>
            </w:r>
          </w:p>
          <w:p w14:paraId="01EF5E4D" w14:textId="34017388" w:rsidR="00FC6E21" w:rsidRDefault="00FC6E21" w:rsidP="00542D9A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57017368" w14:textId="7C634B2D" w:rsidR="00FC6E21" w:rsidRDefault="00FC6E21" w:rsidP="00542D9A">
            <w:pPr>
              <w:pStyle w:val="TAH"/>
            </w:pPr>
            <w:r>
              <w:t>TO = 1us</w:t>
            </w:r>
          </w:p>
          <w:p w14:paraId="6DB548E7" w14:textId="4DD0F0CB" w:rsidR="00FC6E21" w:rsidRDefault="00FC6E21" w:rsidP="00542D9A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5EBABAE1" w14:textId="1313C198" w:rsidR="00FC6E21" w:rsidRDefault="00FC6E21" w:rsidP="00542D9A">
            <w:pPr>
              <w:pStyle w:val="TAH"/>
            </w:pPr>
            <w:r>
              <w:t>TO = 1us</w:t>
            </w:r>
          </w:p>
          <w:p w14:paraId="3CA03868" w14:textId="4C0F035A" w:rsidR="00FC6E21" w:rsidRDefault="00FC6E21" w:rsidP="00542D9A">
            <w:pPr>
              <w:pStyle w:val="TAH"/>
            </w:pPr>
            <w:r>
              <w:t>FO = 0Hz</w:t>
            </w:r>
          </w:p>
        </w:tc>
      </w:tr>
      <w:tr w:rsidR="00FC6E21" w14:paraId="2D59F710" w14:textId="77777777" w:rsidTr="00542D9A">
        <w:tc>
          <w:tcPr>
            <w:tcW w:w="1925" w:type="dxa"/>
          </w:tcPr>
          <w:p w14:paraId="59B7BDAE" w14:textId="77777777" w:rsidR="00FC6E21" w:rsidRDefault="00FC6E21" w:rsidP="00542D9A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78F4A5DB" w14:textId="7E6932DC" w:rsidR="00FC6E21" w:rsidRDefault="00A24B12" w:rsidP="00542D9A">
            <w:pPr>
              <w:pStyle w:val="TAC"/>
            </w:pPr>
            <w:r>
              <w:t>13.2</w:t>
            </w:r>
          </w:p>
        </w:tc>
        <w:tc>
          <w:tcPr>
            <w:tcW w:w="1926" w:type="dxa"/>
          </w:tcPr>
          <w:p w14:paraId="5C8BC71B" w14:textId="6C7190D1" w:rsidR="00FC6E21" w:rsidRDefault="00A24B12" w:rsidP="00542D9A">
            <w:pPr>
              <w:pStyle w:val="TAC"/>
            </w:pPr>
            <w:r>
              <w:t>6.9</w:t>
            </w:r>
          </w:p>
        </w:tc>
        <w:tc>
          <w:tcPr>
            <w:tcW w:w="1926" w:type="dxa"/>
          </w:tcPr>
          <w:p w14:paraId="79623D15" w14:textId="20140A0A" w:rsidR="00FC6E21" w:rsidRDefault="00A24B12" w:rsidP="00542D9A">
            <w:pPr>
              <w:pStyle w:val="TAC"/>
            </w:pPr>
            <w:r>
              <w:t>13.6</w:t>
            </w:r>
          </w:p>
        </w:tc>
        <w:tc>
          <w:tcPr>
            <w:tcW w:w="1926" w:type="dxa"/>
          </w:tcPr>
          <w:p w14:paraId="48CE4C82" w14:textId="34E651E6" w:rsidR="00FC6E21" w:rsidRDefault="007F70B7" w:rsidP="00542D9A">
            <w:pPr>
              <w:pStyle w:val="TAC"/>
            </w:pPr>
            <w:r>
              <w:t>7.</w:t>
            </w:r>
            <w:r w:rsidR="00A24B12">
              <w:t>1</w:t>
            </w:r>
          </w:p>
        </w:tc>
      </w:tr>
      <w:tr w:rsidR="00FC6E21" w14:paraId="5F5D405B" w14:textId="77777777" w:rsidTr="00542D9A">
        <w:tc>
          <w:tcPr>
            <w:tcW w:w="1925" w:type="dxa"/>
          </w:tcPr>
          <w:p w14:paraId="6F67E080" w14:textId="77777777" w:rsidR="00FC6E21" w:rsidRDefault="00FC6E21" w:rsidP="00542D9A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7F1C7779" w14:textId="117ABDF8" w:rsidR="00FC6E21" w:rsidRDefault="00A24B12" w:rsidP="00542D9A">
            <w:pPr>
              <w:pStyle w:val="TAC"/>
            </w:pPr>
            <w:r>
              <w:t>15.2</w:t>
            </w:r>
          </w:p>
        </w:tc>
        <w:tc>
          <w:tcPr>
            <w:tcW w:w="1926" w:type="dxa"/>
          </w:tcPr>
          <w:p w14:paraId="0220493C" w14:textId="7FA15B98" w:rsidR="00FC6E21" w:rsidRDefault="00A24B12" w:rsidP="00542D9A">
            <w:pPr>
              <w:pStyle w:val="TAC"/>
            </w:pPr>
            <w:r>
              <w:t>8.9</w:t>
            </w:r>
          </w:p>
        </w:tc>
        <w:tc>
          <w:tcPr>
            <w:tcW w:w="1926" w:type="dxa"/>
          </w:tcPr>
          <w:p w14:paraId="2BA6220B" w14:textId="32F98F29" w:rsidR="00FC6E21" w:rsidRDefault="00A24B12" w:rsidP="00542D9A">
            <w:pPr>
              <w:pStyle w:val="TAC"/>
            </w:pPr>
            <w:r>
              <w:t>15.6</w:t>
            </w:r>
          </w:p>
        </w:tc>
        <w:tc>
          <w:tcPr>
            <w:tcW w:w="1926" w:type="dxa"/>
          </w:tcPr>
          <w:p w14:paraId="1F74D006" w14:textId="2AFF1A4D" w:rsidR="00FC6E21" w:rsidRDefault="00A24B12" w:rsidP="00542D9A">
            <w:pPr>
              <w:pStyle w:val="TAC"/>
            </w:pPr>
            <w:r>
              <w:t>9.1</w:t>
            </w:r>
          </w:p>
        </w:tc>
      </w:tr>
    </w:tbl>
    <w:p w14:paraId="16483A7E" w14:textId="77777777" w:rsidR="005270FD" w:rsidRDefault="005270FD" w:rsidP="00D715F3"/>
    <w:p w14:paraId="35E30D53" w14:textId="77777777" w:rsidR="00EF6838" w:rsidRPr="00EE6434" w:rsidRDefault="00EF6838" w:rsidP="00D715F3"/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2E18D7C7" w:rsidR="00EB1EA1" w:rsidRPr="00EB1EA1" w:rsidRDefault="00EB1EA1" w:rsidP="00EB1EA1">
      <w:pPr>
        <w:rPr>
          <w:lang w:val="en-GB"/>
        </w:rPr>
      </w:pPr>
      <w:r>
        <w:rPr>
          <w:lang w:val="en-GB"/>
        </w:rPr>
        <w:t xml:space="preserve">This contribution provided our alignment and impairment simulation results for PDSCH with multi-TRP transmission. We </w:t>
      </w:r>
      <w:r w:rsidR="00773FFB">
        <w:rPr>
          <w:lang w:val="en-GB"/>
        </w:rPr>
        <w:t xml:space="preserve">would like to consider these results for the final </w:t>
      </w:r>
      <w:r w:rsidR="00E7258A">
        <w:rPr>
          <w:lang w:val="en-GB"/>
        </w:rPr>
        <w:t xml:space="preserve">PDSCH demodulation requirements. </w:t>
      </w:r>
      <w:r>
        <w:rPr>
          <w:lang w:val="en-GB"/>
        </w:rPr>
        <w:t xml:space="preserve"> 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C8ACBD7" w:rsidR="00CA61AB" w:rsidRPr="00EE6434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46334789"/>
      <w:r w:rsidRPr="00EE6434">
        <w:t>R4-20</w:t>
      </w:r>
      <w:r w:rsidR="00DD6129" w:rsidRPr="00EE6434">
        <w:t>1</w:t>
      </w:r>
      <w:r w:rsidR="000F5850" w:rsidRPr="00EE6434">
        <w:t>7530</w:t>
      </w:r>
      <w:r w:rsidRPr="00EE6434">
        <w:t>, “</w:t>
      </w:r>
      <w:r w:rsidR="000F5850" w:rsidRPr="00EE6434">
        <w:t>Simulation assumption for PDSCH requirement with single-DCI and Multi-DCI transmission schemes</w:t>
      </w:r>
      <w:r w:rsidR="00030C63" w:rsidRPr="00EE6434">
        <w:t>”, Ericsson</w:t>
      </w:r>
      <w:r w:rsidR="000F5850" w:rsidRPr="00EE6434">
        <w:t>, Intel</w:t>
      </w:r>
      <w:r w:rsidR="00030C63" w:rsidRPr="00EE6434">
        <w:t>.</w:t>
      </w:r>
      <w:bookmarkEnd w:id="7"/>
      <w:r w:rsidR="00030C63" w:rsidRPr="00EE6434">
        <w:t xml:space="preserve"> </w:t>
      </w:r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717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6D1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5E03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D59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6D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76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76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59CE41F-27C1-4290-BEBC-DBB29A41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2021-01-15T13:18:00Z</dcterms:modified>
</cp:coreProperties>
</file>